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646" w:type="dxa"/>
        <w:tblInd w:w="-1440" w:type="dxa"/>
        <w:tblLayout w:type="fixed"/>
        <w:tblLook w:val="04A0" w:firstRow="1" w:lastRow="0" w:firstColumn="1" w:lastColumn="0" w:noHBand="0" w:noVBand="1"/>
      </w:tblPr>
      <w:tblGrid>
        <w:gridCol w:w="2291"/>
        <w:gridCol w:w="9355"/>
      </w:tblGrid>
      <w:tr w:rsidR="00893690" w:rsidRPr="00167580" w14:paraId="44651DCA" w14:textId="77777777" w:rsidTr="0094562D">
        <w:trPr>
          <w:trHeight w:val="3531"/>
        </w:trPr>
        <w:tc>
          <w:tcPr>
            <w:tcW w:w="2291" w:type="dxa"/>
            <w:shd w:val="clear" w:color="auto" w:fill="auto"/>
          </w:tcPr>
          <w:p w14:paraId="7A3252C9" w14:textId="10BDEA6C" w:rsidR="00893690" w:rsidRPr="00893690" w:rsidRDefault="00893690" w:rsidP="0094562D">
            <w:pPr>
              <w:rPr>
                <w:sz w:val="32"/>
                <w:szCs w:val="32"/>
              </w:rPr>
            </w:pPr>
            <w:r w:rsidRPr="00893690">
              <w:rPr>
                <w:noProof/>
              </w:rPr>
              <w:drawing>
                <wp:inline distT="0" distB="0" distL="0" distR="0" wp14:anchorId="1BDD1D20" wp14:editId="387401FE">
                  <wp:extent cx="889000" cy="1358900"/>
                  <wp:effectExtent l="0" t="0" r="0" b="0"/>
                  <wp:docPr id="6"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000" cy="1358900"/>
                          </a:xfrm>
                          <a:prstGeom prst="rect">
                            <a:avLst/>
                          </a:prstGeom>
                          <a:noFill/>
                          <a:ln>
                            <a:noFill/>
                          </a:ln>
                        </pic:spPr>
                      </pic:pic>
                    </a:graphicData>
                  </a:graphic>
                </wp:inline>
              </w:drawing>
            </w:r>
          </w:p>
        </w:tc>
        <w:tc>
          <w:tcPr>
            <w:tcW w:w="9355" w:type="dxa"/>
            <w:shd w:val="clear" w:color="auto" w:fill="auto"/>
          </w:tcPr>
          <w:p w14:paraId="1FA7B719" w14:textId="1673AACC" w:rsidR="00893690" w:rsidRPr="00167580" w:rsidRDefault="00893690" w:rsidP="0094562D">
            <w:pPr>
              <w:pStyle w:val="Title"/>
              <w:rPr>
                <w:rFonts w:eastAsia="Times New Roman"/>
                <w:bCs/>
                <w:sz w:val="11"/>
                <w:szCs w:val="11"/>
              </w:rPr>
            </w:pPr>
            <w:r w:rsidRPr="00893690">
              <w:rPr>
                <w:rFonts w:eastAsia="Times New Roman"/>
                <w:noProof/>
                <w:sz w:val="144"/>
              </w:rPr>
              <w:drawing>
                <wp:anchor distT="0" distB="0" distL="114300" distR="114300" simplePos="0" relativeHeight="251658240" behindDoc="1" locked="0" layoutInCell="1" allowOverlap="1" wp14:anchorId="0653FA78" wp14:editId="110271B7">
                  <wp:simplePos x="0" y="0"/>
                  <wp:positionH relativeFrom="column">
                    <wp:posOffset>4572635</wp:posOffset>
                  </wp:positionH>
                  <wp:positionV relativeFrom="page">
                    <wp:posOffset>5080</wp:posOffset>
                  </wp:positionV>
                  <wp:extent cx="1117600" cy="546100"/>
                  <wp:effectExtent l="0" t="0" r="0" b="0"/>
                  <wp:wrapTight wrapText="bothSides">
                    <wp:wrapPolygon edited="0">
                      <wp:start x="0" y="0"/>
                      <wp:lineTo x="0" y="21098"/>
                      <wp:lineTo x="21355" y="21098"/>
                      <wp:lineTo x="21355" y="0"/>
                      <wp:lineTo x="0" y="0"/>
                    </wp:wrapPolygon>
                  </wp:wrapTight>
                  <wp:docPr id="7" name="Picture 4" descr="A picture containing 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picture containing table&#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76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3690">
              <w:rPr>
                <w:rFonts w:eastAsia="Times New Roman"/>
              </w:rPr>
              <w:t>HAWTHORN PARISH COUNCIL</w:t>
            </w:r>
          </w:p>
          <w:p w14:paraId="1881EF46" w14:textId="77777777" w:rsidR="008A7B5E" w:rsidRPr="00D368F1" w:rsidRDefault="00893690" w:rsidP="00D368F1">
            <w:pPr>
              <w:pStyle w:val="Subtitle"/>
              <w:spacing w:after="0"/>
              <w:rPr>
                <w:b/>
                <w:bCs/>
                <w:sz w:val="32"/>
                <w:szCs w:val="32"/>
              </w:rPr>
            </w:pPr>
            <w:r w:rsidRPr="00D368F1">
              <w:rPr>
                <w:b/>
                <w:bCs/>
                <w:sz w:val="32"/>
                <w:szCs w:val="32"/>
              </w:rPr>
              <w:t xml:space="preserve">Freedom of Information </w:t>
            </w:r>
          </w:p>
          <w:p w14:paraId="34C7A20B" w14:textId="7A095A43" w:rsidR="0094562D" w:rsidRPr="00D368F1" w:rsidRDefault="0094562D" w:rsidP="00D368F1">
            <w:pPr>
              <w:pStyle w:val="Subtitle"/>
              <w:spacing w:after="0"/>
              <w:rPr>
                <w:b/>
                <w:bCs/>
                <w:sz w:val="32"/>
                <w:szCs w:val="32"/>
              </w:rPr>
            </w:pPr>
            <w:r w:rsidRPr="00D368F1">
              <w:rPr>
                <w:b/>
                <w:bCs/>
                <w:sz w:val="32"/>
                <w:szCs w:val="32"/>
              </w:rPr>
              <w:t>Protocol</w:t>
            </w:r>
            <w:r w:rsidR="008A7B5E" w:rsidRPr="00D368F1">
              <w:rPr>
                <w:b/>
                <w:bCs/>
                <w:sz w:val="32"/>
                <w:szCs w:val="32"/>
              </w:rPr>
              <w:t xml:space="preserve"> &amp; Information </w:t>
            </w:r>
          </w:p>
          <w:p w14:paraId="7858D032" w14:textId="77777777" w:rsidR="00D368F1" w:rsidRPr="00A67B67" w:rsidRDefault="00D368F1" w:rsidP="0094562D">
            <w:pPr>
              <w:pStyle w:val="Subtitle"/>
              <w:spacing w:after="0"/>
              <w:rPr>
                <w:rFonts w:eastAsia="Times New Roman"/>
                <w:sz w:val="10"/>
                <w:szCs w:val="10"/>
              </w:rPr>
            </w:pPr>
          </w:p>
          <w:p w14:paraId="41A0322A" w14:textId="2E376A30" w:rsidR="00403F91" w:rsidRPr="0094562D" w:rsidRDefault="00403F91" w:rsidP="0094562D">
            <w:pPr>
              <w:pStyle w:val="Subtitle"/>
              <w:spacing w:after="0"/>
              <w:rPr>
                <w:rFonts w:eastAsia="Times New Roman"/>
                <w:b/>
                <w:bCs/>
                <w:i/>
                <w:iCs/>
                <w:sz w:val="24"/>
                <w:szCs w:val="24"/>
              </w:rPr>
            </w:pPr>
            <w:r w:rsidRPr="0094562D">
              <w:rPr>
                <w:rFonts w:eastAsia="Times New Roman"/>
              </w:rPr>
              <w:t>P</w:t>
            </w:r>
            <w:r w:rsidRPr="0094562D">
              <w:rPr>
                <w:rFonts w:eastAsia="Times New Roman"/>
                <w:b/>
                <w:bCs/>
                <w:i/>
                <w:iCs/>
                <w:sz w:val="24"/>
                <w:szCs w:val="24"/>
              </w:rPr>
              <w:t xml:space="preserve">arish Clerk : Lesley Swinbank Springwell House Sedgefield </w:t>
            </w:r>
            <w:r w:rsidR="00D368F1" w:rsidRPr="0094562D">
              <w:rPr>
                <w:rFonts w:eastAsia="Times New Roman"/>
                <w:b/>
                <w:bCs/>
                <w:i/>
                <w:iCs/>
                <w:sz w:val="24"/>
                <w:szCs w:val="24"/>
              </w:rPr>
              <w:t>Co. Durham</w:t>
            </w:r>
            <w:r w:rsidRPr="0094562D">
              <w:rPr>
                <w:rFonts w:eastAsia="Times New Roman"/>
                <w:b/>
                <w:bCs/>
                <w:i/>
                <w:iCs/>
                <w:sz w:val="24"/>
                <w:szCs w:val="24"/>
              </w:rPr>
              <w:t xml:space="preserve"> TS21 2HS</w:t>
            </w:r>
          </w:p>
          <w:p w14:paraId="18DE4805" w14:textId="1796017A" w:rsidR="00403F91" w:rsidRPr="0094562D" w:rsidRDefault="00403F91" w:rsidP="0094562D">
            <w:pPr>
              <w:pStyle w:val="Subtitle"/>
              <w:spacing w:after="0"/>
              <w:rPr>
                <w:rFonts w:eastAsia="Times New Roman"/>
                <w:b/>
                <w:bCs/>
                <w:i/>
                <w:iCs/>
                <w:sz w:val="24"/>
                <w:szCs w:val="24"/>
              </w:rPr>
            </w:pPr>
            <w:r w:rsidRPr="0094562D">
              <w:rPr>
                <w:rFonts w:eastAsia="Times New Roman"/>
                <w:b/>
                <w:bCs/>
                <w:i/>
                <w:iCs/>
                <w:sz w:val="24"/>
                <w:szCs w:val="24"/>
              </w:rPr>
              <w:t>Tel. 01740 622429</w:t>
            </w:r>
          </w:p>
          <w:p w14:paraId="5F18995D" w14:textId="476828E6" w:rsidR="00403F91" w:rsidRPr="0094562D" w:rsidRDefault="00403F91" w:rsidP="0094562D">
            <w:pPr>
              <w:pStyle w:val="Subtitle"/>
              <w:spacing w:after="0"/>
              <w:rPr>
                <w:rFonts w:eastAsia="Times New Roman"/>
                <w:b/>
                <w:bCs/>
                <w:i/>
                <w:iCs/>
                <w:sz w:val="24"/>
                <w:szCs w:val="24"/>
              </w:rPr>
            </w:pPr>
            <w:r w:rsidRPr="0094562D">
              <w:rPr>
                <w:rFonts w:eastAsia="Times New Roman"/>
                <w:b/>
                <w:bCs/>
                <w:i/>
                <w:iCs/>
                <w:sz w:val="24"/>
                <w:szCs w:val="24"/>
              </w:rPr>
              <w:t xml:space="preserve">E mail </w:t>
            </w:r>
            <w:hyperlink r:id="rId7" w:history="1">
              <w:r w:rsidRPr="0094562D">
                <w:rPr>
                  <w:rStyle w:val="Hyperlink"/>
                  <w:rFonts w:eastAsia="Times New Roman" w:cstheme="minorHAnsi"/>
                  <w:b/>
                  <w:bCs/>
                  <w:i/>
                  <w:iCs/>
                  <w:sz w:val="24"/>
                  <w:szCs w:val="24"/>
                </w:rPr>
                <w:t>clerk@hawthornparish.co.uk</w:t>
              </w:r>
            </w:hyperlink>
          </w:p>
          <w:p w14:paraId="265AA166" w14:textId="2C3E4A28" w:rsidR="0094562D" w:rsidRPr="00D368F1" w:rsidRDefault="00893690" w:rsidP="00D368F1">
            <w:pPr>
              <w:pStyle w:val="Subtitle"/>
              <w:spacing w:after="0"/>
              <w:rPr>
                <w:b/>
                <w:bCs/>
                <w:i/>
                <w:iCs/>
                <w:color w:val="auto"/>
                <w:sz w:val="24"/>
                <w:szCs w:val="24"/>
              </w:rPr>
            </w:pPr>
            <w:r w:rsidRPr="0094562D">
              <w:rPr>
                <w:rFonts w:eastAsia="Times New Roman"/>
                <w:b/>
                <w:bCs/>
                <w:i/>
                <w:iCs/>
                <w:sz w:val="24"/>
                <w:szCs w:val="24"/>
              </w:rPr>
              <w:t xml:space="preserve">Website : </w:t>
            </w:r>
            <w:hyperlink r:id="rId8" w:history="1">
              <w:r w:rsidRPr="0094562D">
                <w:rPr>
                  <w:rFonts w:eastAsia="Times New Roman"/>
                  <w:b/>
                  <w:bCs/>
                  <w:i/>
                  <w:iCs/>
                  <w:color w:val="0000FF"/>
                  <w:sz w:val="24"/>
                  <w:szCs w:val="24"/>
                  <w:u w:val="single"/>
                </w:rPr>
                <w:t>www.hawthornparish.co.uk</w:t>
              </w:r>
            </w:hyperlink>
          </w:p>
        </w:tc>
      </w:tr>
    </w:tbl>
    <w:p w14:paraId="533F6761" w14:textId="4FC4EDD8" w:rsidR="00D31202" w:rsidRPr="00403F91" w:rsidRDefault="00893690" w:rsidP="0094562D">
      <w:pPr>
        <w:pStyle w:val="Heading1"/>
      </w:pPr>
      <w:r w:rsidRPr="00403F91">
        <w:t>Introduction</w:t>
      </w:r>
    </w:p>
    <w:p w14:paraId="113422AF" w14:textId="4ABFB283" w:rsidR="00893690" w:rsidRPr="00D368F1" w:rsidRDefault="00D31202" w:rsidP="0094562D">
      <w:pPr>
        <w:rPr>
          <w:sz w:val="24"/>
          <w:szCs w:val="24"/>
        </w:rPr>
      </w:pPr>
      <w:r w:rsidRPr="00D368F1">
        <w:rPr>
          <w:sz w:val="24"/>
          <w:szCs w:val="24"/>
        </w:rPr>
        <w:t xml:space="preserve">Everyone has a right to know what </w:t>
      </w:r>
      <w:r w:rsidR="00893690" w:rsidRPr="00D368F1">
        <w:rPr>
          <w:sz w:val="24"/>
          <w:szCs w:val="24"/>
        </w:rPr>
        <w:t xml:space="preserve">Hawthorn Parish Council </w:t>
      </w:r>
      <w:r w:rsidRPr="00D368F1">
        <w:rPr>
          <w:sz w:val="24"/>
          <w:szCs w:val="24"/>
        </w:rPr>
        <w:t xml:space="preserve"> is doing, how we are doing it and how to take part.</w:t>
      </w:r>
      <w:r w:rsidR="00893690" w:rsidRPr="00D368F1">
        <w:rPr>
          <w:sz w:val="24"/>
          <w:szCs w:val="24"/>
        </w:rPr>
        <w:t xml:space="preserve"> </w:t>
      </w:r>
    </w:p>
    <w:p w14:paraId="0A1A4058" w14:textId="196CF9AF" w:rsidR="00D31202" w:rsidRPr="00D368F1" w:rsidRDefault="00D31202" w:rsidP="0094562D">
      <w:pPr>
        <w:rPr>
          <w:sz w:val="24"/>
          <w:szCs w:val="24"/>
        </w:rPr>
      </w:pPr>
      <w:r w:rsidRPr="00D368F1">
        <w:rPr>
          <w:sz w:val="24"/>
          <w:szCs w:val="24"/>
        </w:rPr>
        <w:t xml:space="preserve">This includes the right to attend most </w:t>
      </w:r>
      <w:r w:rsidR="008A7B5E" w:rsidRPr="00D368F1">
        <w:rPr>
          <w:sz w:val="24"/>
          <w:szCs w:val="24"/>
        </w:rPr>
        <w:t xml:space="preserve">of our </w:t>
      </w:r>
      <w:r w:rsidRPr="00D368F1">
        <w:rPr>
          <w:sz w:val="24"/>
          <w:szCs w:val="24"/>
        </w:rPr>
        <w:t xml:space="preserve">meetings, with access to most of the agendas, reports, minutes and background papers of these meetings </w:t>
      </w:r>
      <w:r w:rsidR="008A7B5E" w:rsidRPr="00D368F1">
        <w:rPr>
          <w:sz w:val="24"/>
          <w:szCs w:val="24"/>
        </w:rPr>
        <w:t xml:space="preserve">, our financial information including budgets and estimates </w:t>
      </w:r>
      <w:r w:rsidRPr="00D368F1">
        <w:rPr>
          <w:sz w:val="24"/>
          <w:szCs w:val="24"/>
        </w:rPr>
        <w:t xml:space="preserve">and our </w:t>
      </w:r>
      <w:r w:rsidR="008A7B5E" w:rsidRPr="00D368F1">
        <w:rPr>
          <w:sz w:val="24"/>
          <w:szCs w:val="24"/>
        </w:rPr>
        <w:t>Action and Business Plans</w:t>
      </w:r>
      <w:r w:rsidRPr="00D368F1">
        <w:rPr>
          <w:sz w:val="24"/>
          <w:szCs w:val="24"/>
        </w:rPr>
        <w:t xml:space="preserve">.  You also have rights under the </w:t>
      </w:r>
      <w:r w:rsidR="008A7B5E" w:rsidRPr="00D368F1">
        <w:rPr>
          <w:sz w:val="24"/>
          <w:szCs w:val="24"/>
        </w:rPr>
        <w:t xml:space="preserve">General Data Protection Regulations </w:t>
      </w:r>
      <w:r w:rsidRPr="00D368F1">
        <w:rPr>
          <w:sz w:val="24"/>
          <w:szCs w:val="24"/>
        </w:rPr>
        <w:t xml:space="preserve"> to access personal data about yourself, which is being held by the Council.</w:t>
      </w:r>
    </w:p>
    <w:p w14:paraId="28431E61" w14:textId="1F534CDC" w:rsidR="008A7B5E" w:rsidRPr="00167580" w:rsidRDefault="008A7B5E" w:rsidP="0094562D">
      <w:pPr>
        <w:pStyle w:val="Heading1"/>
      </w:pPr>
      <w:r w:rsidRPr="00167580">
        <w:t>Background</w:t>
      </w:r>
    </w:p>
    <w:p w14:paraId="0CB78432" w14:textId="0237FEC9" w:rsidR="0094562D" w:rsidRPr="00D368F1" w:rsidRDefault="00D31202" w:rsidP="0094562D">
      <w:pPr>
        <w:rPr>
          <w:sz w:val="24"/>
          <w:szCs w:val="24"/>
        </w:rPr>
      </w:pPr>
      <w:r w:rsidRPr="00D368F1">
        <w:rPr>
          <w:sz w:val="24"/>
          <w:szCs w:val="24"/>
        </w:rPr>
        <w:t>The Freedom of Information Act 2000 extends people’s rights and requires the Council to produce a Publication Scheme detailing the information that we publish regularly.</w:t>
      </w:r>
    </w:p>
    <w:p w14:paraId="356DFF01" w14:textId="77777777" w:rsidR="0094562D" w:rsidRPr="00167580" w:rsidRDefault="0094562D" w:rsidP="0094562D">
      <w:pPr>
        <w:pStyle w:val="Heading1"/>
      </w:pPr>
      <w:r w:rsidRPr="00167580">
        <w:t>Hawthorn Parish Council’s Publication Scheme</w:t>
      </w:r>
    </w:p>
    <w:p w14:paraId="69FAE44E" w14:textId="29576A3B" w:rsidR="0094562D" w:rsidRPr="00D368F1" w:rsidRDefault="0094562D" w:rsidP="00D368F1">
      <w:pPr>
        <w:jc w:val="both"/>
        <w:rPr>
          <w:sz w:val="24"/>
          <w:szCs w:val="24"/>
        </w:rPr>
      </w:pPr>
      <w:r w:rsidRPr="00D368F1">
        <w:rPr>
          <w:sz w:val="24"/>
          <w:szCs w:val="24"/>
        </w:rPr>
        <w:t xml:space="preserve">Hawthorn Parish Council adopted their Publication Scheme in January 2015. This shows what the Council does and how to obtain information. It is available on the </w:t>
      </w:r>
      <w:r w:rsidR="00D368F1" w:rsidRPr="00D368F1">
        <w:rPr>
          <w:sz w:val="24"/>
          <w:szCs w:val="24"/>
        </w:rPr>
        <w:t>Council’s</w:t>
      </w:r>
      <w:r w:rsidRPr="00D368F1">
        <w:rPr>
          <w:sz w:val="24"/>
          <w:szCs w:val="24"/>
        </w:rPr>
        <w:t xml:space="preserve"> website </w:t>
      </w:r>
      <w:hyperlink r:id="rId9" w:history="1">
        <w:r w:rsidRPr="00D368F1">
          <w:rPr>
            <w:rStyle w:val="Hyperlink"/>
            <w:sz w:val="24"/>
            <w:szCs w:val="24"/>
          </w:rPr>
          <w:t>here.</w:t>
        </w:r>
      </w:hyperlink>
    </w:p>
    <w:p w14:paraId="17F6F73E" w14:textId="7E239C44" w:rsidR="005F5E1D" w:rsidRPr="00167580" w:rsidRDefault="005F5E1D" w:rsidP="0094562D">
      <w:pPr>
        <w:pStyle w:val="Heading1"/>
      </w:pPr>
      <w:r w:rsidRPr="00167580">
        <w:t>Du</w:t>
      </w:r>
      <w:r w:rsidR="000A13C7" w:rsidRPr="00167580">
        <w:t xml:space="preserve">ties : </w:t>
      </w:r>
      <w:r w:rsidRPr="00167580">
        <w:t xml:space="preserve">Freedom </w:t>
      </w:r>
      <w:proofErr w:type="gramStart"/>
      <w:r w:rsidRPr="00167580">
        <w:t>Of</w:t>
      </w:r>
      <w:proofErr w:type="gramEnd"/>
      <w:r w:rsidRPr="00167580">
        <w:t xml:space="preserve"> Information Act 2000 </w:t>
      </w:r>
    </w:p>
    <w:p w14:paraId="400A39CE" w14:textId="29B0637F" w:rsidR="005F5E1D" w:rsidRPr="00D368F1" w:rsidRDefault="005F5E1D" w:rsidP="0094562D">
      <w:pPr>
        <w:pStyle w:val="ListParagraph"/>
        <w:numPr>
          <w:ilvl w:val="0"/>
          <w:numId w:val="8"/>
        </w:numPr>
        <w:rPr>
          <w:sz w:val="24"/>
          <w:szCs w:val="24"/>
        </w:rPr>
      </w:pPr>
      <w:r w:rsidRPr="00D368F1">
        <w:rPr>
          <w:sz w:val="24"/>
          <w:szCs w:val="24"/>
        </w:rPr>
        <w:t xml:space="preserve">To adopt a publication scheme </w:t>
      </w:r>
    </w:p>
    <w:p w14:paraId="6358595E" w14:textId="00D9F90F" w:rsidR="005F5E1D" w:rsidRPr="00D368F1" w:rsidRDefault="005F5E1D" w:rsidP="0094562D">
      <w:pPr>
        <w:pStyle w:val="ListParagraph"/>
        <w:numPr>
          <w:ilvl w:val="0"/>
          <w:numId w:val="8"/>
        </w:numPr>
        <w:rPr>
          <w:sz w:val="24"/>
          <w:szCs w:val="24"/>
        </w:rPr>
      </w:pPr>
      <w:r w:rsidRPr="00D368F1">
        <w:rPr>
          <w:sz w:val="24"/>
          <w:szCs w:val="24"/>
        </w:rPr>
        <w:t xml:space="preserve">To confirm or deny they have the information being sought </w:t>
      </w:r>
    </w:p>
    <w:p w14:paraId="17C44A57" w14:textId="2FD7A9AF" w:rsidR="005F5E1D" w:rsidRPr="00D368F1" w:rsidRDefault="005F5E1D" w:rsidP="0094562D">
      <w:pPr>
        <w:pStyle w:val="ListParagraph"/>
        <w:numPr>
          <w:ilvl w:val="0"/>
          <w:numId w:val="8"/>
        </w:numPr>
        <w:rPr>
          <w:sz w:val="24"/>
          <w:szCs w:val="24"/>
        </w:rPr>
      </w:pPr>
      <w:r w:rsidRPr="00D368F1">
        <w:rPr>
          <w:sz w:val="24"/>
          <w:szCs w:val="24"/>
        </w:rPr>
        <w:t xml:space="preserve">To supply the information requested within twenty working days, unless it is subject to one of various exemptions </w:t>
      </w:r>
    </w:p>
    <w:p w14:paraId="6064A107" w14:textId="6FEAF0DF" w:rsidR="005F5E1D" w:rsidRPr="00D368F1" w:rsidRDefault="005F5E1D" w:rsidP="0094562D">
      <w:pPr>
        <w:pStyle w:val="ListParagraph"/>
        <w:numPr>
          <w:ilvl w:val="0"/>
          <w:numId w:val="8"/>
        </w:numPr>
        <w:rPr>
          <w:sz w:val="24"/>
          <w:szCs w:val="24"/>
        </w:rPr>
      </w:pPr>
      <w:r w:rsidRPr="00D368F1">
        <w:rPr>
          <w:sz w:val="24"/>
          <w:szCs w:val="24"/>
        </w:rPr>
        <w:t>To supply the information in the format requeste</w:t>
      </w:r>
      <w:r w:rsidR="00403F91" w:rsidRPr="00D368F1">
        <w:rPr>
          <w:sz w:val="24"/>
          <w:szCs w:val="24"/>
        </w:rPr>
        <w:t>d</w:t>
      </w:r>
    </w:p>
    <w:p w14:paraId="0F8276F1" w14:textId="1808CFD1" w:rsidR="005F5E1D" w:rsidRPr="00D368F1" w:rsidRDefault="005F5E1D" w:rsidP="0094562D">
      <w:pPr>
        <w:pStyle w:val="ListParagraph"/>
        <w:numPr>
          <w:ilvl w:val="0"/>
          <w:numId w:val="8"/>
        </w:numPr>
        <w:rPr>
          <w:sz w:val="24"/>
          <w:szCs w:val="24"/>
        </w:rPr>
      </w:pPr>
      <w:r w:rsidRPr="00D368F1">
        <w:rPr>
          <w:sz w:val="24"/>
          <w:szCs w:val="24"/>
        </w:rPr>
        <w:t xml:space="preserve">To provide advice and assistance to </w:t>
      </w:r>
      <w:r w:rsidR="00403F91" w:rsidRPr="00D368F1">
        <w:rPr>
          <w:sz w:val="24"/>
          <w:szCs w:val="24"/>
        </w:rPr>
        <w:t xml:space="preserve">the </w:t>
      </w:r>
      <w:r w:rsidR="00D368F1" w:rsidRPr="00D368F1">
        <w:rPr>
          <w:sz w:val="24"/>
          <w:szCs w:val="24"/>
        </w:rPr>
        <w:t>person</w:t>
      </w:r>
      <w:r w:rsidR="00403F91" w:rsidRPr="00D368F1">
        <w:rPr>
          <w:sz w:val="24"/>
          <w:szCs w:val="24"/>
        </w:rPr>
        <w:t xml:space="preserve"> requesting </w:t>
      </w:r>
      <w:r w:rsidRPr="00D368F1">
        <w:rPr>
          <w:sz w:val="24"/>
          <w:szCs w:val="24"/>
        </w:rPr>
        <w:t xml:space="preserve"> information </w:t>
      </w:r>
    </w:p>
    <w:p w14:paraId="7D353485" w14:textId="749980E7" w:rsidR="00403F91" w:rsidRPr="00D368F1" w:rsidRDefault="005F5E1D" w:rsidP="0094562D">
      <w:pPr>
        <w:pStyle w:val="ListParagraph"/>
        <w:numPr>
          <w:ilvl w:val="0"/>
          <w:numId w:val="8"/>
        </w:numPr>
        <w:rPr>
          <w:sz w:val="24"/>
          <w:szCs w:val="24"/>
        </w:rPr>
      </w:pPr>
      <w:r w:rsidRPr="00D368F1">
        <w:rPr>
          <w:sz w:val="24"/>
          <w:szCs w:val="24"/>
        </w:rPr>
        <w:t>To give formal notice to the</w:t>
      </w:r>
      <w:r w:rsidR="00403F91" w:rsidRPr="00D368F1">
        <w:rPr>
          <w:sz w:val="24"/>
          <w:szCs w:val="24"/>
        </w:rPr>
        <w:t xml:space="preserve"> person requesting information </w:t>
      </w:r>
      <w:r w:rsidRPr="00D368F1">
        <w:rPr>
          <w:sz w:val="24"/>
          <w:szCs w:val="24"/>
        </w:rPr>
        <w:t xml:space="preserve"> where </w:t>
      </w:r>
      <w:r w:rsidR="00403F91" w:rsidRPr="00D368F1">
        <w:rPr>
          <w:sz w:val="24"/>
          <w:szCs w:val="24"/>
        </w:rPr>
        <w:t xml:space="preserve">the Council </w:t>
      </w:r>
      <w:r w:rsidRPr="00D368F1">
        <w:rPr>
          <w:sz w:val="24"/>
          <w:szCs w:val="24"/>
        </w:rPr>
        <w:t xml:space="preserve">refuses to provide the information requested </w:t>
      </w:r>
    </w:p>
    <w:p w14:paraId="75907495" w14:textId="77777777" w:rsidR="00E446FA" w:rsidRPr="00D31202" w:rsidRDefault="00E446FA" w:rsidP="0094562D">
      <w:pPr>
        <w:pStyle w:val="Heading1"/>
      </w:pPr>
      <w:r w:rsidRPr="00D31202">
        <w:t>Making a Request</w:t>
      </w:r>
    </w:p>
    <w:p w14:paraId="41D57735" w14:textId="77777777" w:rsidR="00E446FA" w:rsidRPr="00D368F1" w:rsidRDefault="00E446FA" w:rsidP="00D368F1">
      <w:pPr>
        <w:spacing w:after="0"/>
        <w:rPr>
          <w:sz w:val="24"/>
          <w:szCs w:val="24"/>
        </w:rPr>
      </w:pPr>
      <w:r w:rsidRPr="00D368F1">
        <w:rPr>
          <w:sz w:val="24"/>
          <w:szCs w:val="24"/>
        </w:rPr>
        <w:t>If you want to make a request for some information under the Freedom of Information Act, then your request:</w:t>
      </w:r>
    </w:p>
    <w:p w14:paraId="354B087E" w14:textId="77777777" w:rsidR="00E446FA" w:rsidRPr="00D368F1" w:rsidRDefault="00E446FA" w:rsidP="00D368F1">
      <w:pPr>
        <w:pStyle w:val="ListParagraph"/>
        <w:numPr>
          <w:ilvl w:val="0"/>
          <w:numId w:val="1"/>
        </w:numPr>
        <w:spacing w:after="0"/>
        <w:rPr>
          <w:sz w:val="24"/>
          <w:szCs w:val="24"/>
        </w:rPr>
      </w:pPr>
      <w:r w:rsidRPr="00D368F1">
        <w:rPr>
          <w:sz w:val="24"/>
          <w:szCs w:val="24"/>
        </w:rPr>
        <w:t>Should be in writing</w:t>
      </w:r>
    </w:p>
    <w:p w14:paraId="1A919441" w14:textId="77777777" w:rsidR="00E446FA" w:rsidRPr="00D368F1" w:rsidRDefault="00E446FA" w:rsidP="00D368F1">
      <w:pPr>
        <w:pStyle w:val="ListParagraph"/>
        <w:numPr>
          <w:ilvl w:val="0"/>
          <w:numId w:val="1"/>
        </w:numPr>
        <w:spacing w:after="0"/>
        <w:rPr>
          <w:sz w:val="24"/>
          <w:szCs w:val="24"/>
        </w:rPr>
      </w:pPr>
      <w:r w:rsidRPr="00D368F1">
        <w:rPr>
          <w:sz w:val="24"/>
          <w:szCs w:val="24"/>
        </w:rPr>
        <w:t>Should contain your name and address</w:t>
      </w:r>
    </w:p>
    <w:p w14:paraId="5DF14A38" w14:textId="77777777" w:rsidR="00E446FA" w:rsidRPr="00D368F1" w:rsidRDefault="00E446FA" w:rsidP="00D368F1">
      <w:pPr>
        <w:pStyle w:val="ListParagraph"/>
        <w:numPr>
          <w:ilvl w:val="0"/>
          <w:numId w:val="1"/>
        </w:numPr>
        <w:spacing w:after="0"/>
        <w:rPr>
          <w:sz w:val="24"/>
          <w:szCs w:val="24"/>
        </w:rPr>
      </w:pPr>
      <w:r w:rsidRPr="00D368F1">
        <w:rPr>
          <w:sz w:val="24"/>
          <w:szCs w:val="24"/>
        </w:rPr>
        <w:t>Should contain sufficient information to allow us to locate the information that you want</w:t>
      </w:r>
    </w:p>
    <w:p w14:paraId="57CDBD77" w14:textId="39466465" w:rsidR="00403F91" w:rsidRPr="00D368F1" w:rsidRDefault="00E446FA" w:rsidP="00D368F1">
      <w:pPr>
        <w:pStyle w:val="ListParagraph"/>
        <w:numPr>
          <w:ilvl w:val="0"/>
          <w:numId w:val="1"/>
        </w:numPr>
        <w:spacing w:after="0"/>
        <w:rPr>
          <w:sz w:val="24"/>
          <w:szCs w:val="24"/>
        </w:rPr>
      </w:pPr>
      <w:r w:rsidRPr="00D368F1">
        <w:rPr>
          <w:sz w:val="24"/>
          <w:szCs w:val="24"/>
        </w:rPr>
        <w:t>Should be legible.</w:t>
      </w:r>
    </w:p>
    <w:p w14:paraId="3522DC1A" w14:textId="6E6C9CF1" w:rsidR="00E446FA" w:rsidRPr="00D368F1" w:rsidRDefault="00E446FA" w:rsidP="00D368F1">
      <w:pPr>
        <w:spacing w:after="0"/>
        <w:rPr>
          <w:sz w:val="24"/>
          <w:szCs w:val="24"/>
        </w:rPr>
      </w:pPr>
      <w:r w:rsidRPr="00D368F1">
        <w:rPr>
          <w:sz w:val="24"/>
          <w:szCs w:val="24"/>
        </w:rPr>
        <w:lastRenderedPageBreak/>
        <w:t>Once we have received a request, the Council has 20 working days to:</w:t>
      </w:r>
    </w:p>
    <w:p w14:paraId="1562963B" w14:textId="77777777" w:rsidR="00E446FA" w:rsidRPr="00D368F1" w:rsidRDefault="00E446FA" w:rsidP="00D368F1">
      <w:pPr>
        <w:pStyle w:val="ListParagraph"/>
        <w:numPr>
          <w:ilvl w:val="0"/>
          <w:numId w:val="2"/>
        </w:numPr>
        <w:spacing w:after="0"/>
        <w:rPr>
          <w:sz w:val="24"/>
          <w:szCs w:val="24"/>
        </w:rPr>
      </w:pPr>
      <w:r w:rsidRPr="00D368F1">
        <w:rPr>
          <w:sz w:val="24"/>
          <w:szCs w:val="24"/>
        </w:rPr>
        <w:t>Confirm whether we hold the information requested</w:t>
      </w:r>
    </w:p>
    <w:p w14:paraId="022A2589" w14:textId="77777777" w:rsidR="00E446FA" w:rsidRPr="00D368F1" w:rsidRDefault="00E446FA" w:rsidP="00D368F1">
      <w:pPr>
        <w:pStyle w:val="ListParagraph"/>
        <w:numPr>
          <w:ilvl w:val="0"/>
          <w:numId w:val="2"/>
        </w:numPr>
        <w:spacing w:after="0"/>
        <w:rPr>
          <w:sz w:val="24"/>
          <w:szCs w:val="24"/>
        </w:rPr>
      </w:pPr>
      <w:r w:rsidRPr="00D368F1">
        <w:rPr>
          <w:sz w:val="24"/>
          <w:szCs w:val="24"/>
        </w:rPr>
        <w:t>Advise whether you need to pay a fee for the information</w:t>
      </w:r>
    </w:p>
    <w:p w14:paraId="5B417C36" w14:textId="31909269" w:rsidR="00403F91" w:rsidRDefault="00E446FA" w:rsidP="00D368F1">
      <w:pPr>
        <w:pStyle w:val="ListParagraph"/>
        <w:numPr>
          <w:ilvl w:val="0"/>
          <w:numId w:val="2"/>
        </w:numPr>
        <w:spacing w:after="0"/>
        <w:rPr>
          <w:sz w:val="24"/>
          <w:szCs w:val="24"/>
        </w:rPr>
      </w:pPr>
      <w:r w:rsidRPr="00D368F1">
        <w:rPr>
          <w:sz w:val="24"/>
          <w:szCs w:val="24"/>
        </w:rPr>
        <w:t>Advise who holds the information if we do not have it (If the information that you request is held by another public authority, then your request may be transferred to the correct body with your agreement).</w:t>
      </w:r>
    </w:p>
    <w:p w14:paraId="124D9F3D" w14:textId="77777777" w:rsidR="00D368F1" w:rsidRPr="00D368F1" w:rsidRDefault="00D368F1" w:rsidP="00D368F1">
      <w:pPr>
        <w:pStyle w:val="ListParagraph"/>
        <w:spacing w:after="0" w:line="240" w:lineRule="auto"/>
        <w:rPr>
          <w:sz w:val="11"/>
          <w:szCs w:val="11"/>
        </w:rPr>
      </w:pPr>
    </w:p>
    <w:p w14:paraId="7456D06B" w14:textId="77777777" w:rsidR="00403F91" w:rsidRPr="00403F91" w:rsidRDefault="00403F91" w:rsidP="0094562D">
      <w:pPr>
        <w:pStyle w:val="Heading1"/>
      </w:pPr>
      <w:r w:rsidRPr="00403F91">
        <w:t>Fees</w:t>
      </w:r>
    </w:p>
    <w:p w14:paraId="64073B82" w14:textId="77777777" w:rsidR="00403F91" w:rsidRPr="00D368F1" w:rsidRDefault="00403F91" w:rsidP="00D368F1">
      <w:pPr>
        <w:spacing w:after="0"/>
        <w:rPr>
          <w:sz w:val="24"/>
          <w:szCs w:val="24"/>
        </w:rPr>
      </w:pPr>
      <w:r w:rsidRPr="00D368F1">
        <w:rPr>
          <w:sz w:val="24"/>
          <w:szCs w:val="24"/>
        </w:rPr>
        <w:t>People making a request </w:t>
      </w:r>
      <w:r w:rsidRPr="00D368F1">
        <w:rPr>
          <w:b/>
          <w:bCs/>
          <w:sz w:val="24"/>
          <w:szCs w:val="24"/>
        </w:rPr>
        <w:t>may have to pay a fee </w:t>
      </w:r>
      <w:r w:rsidRPr="00D368F1">
        <w:rPr>
          <w:sz w:val="24"/>
          <w:szCs w:val="24"/>
        </w:rPr>
        <w:t xml:space="preserve">for the information but will not be charged for the vast majority of requests, with only those that are very time consuming attracting a charge. </w:t>
      </w:r>
    </w:p>
    <w:p w14:paraId="106503F4" w14:textId="66B38FE1" w:rsidR="00403F91" w:rsidRDefault="00403F91" w:rsidP="00D368F1">
      <w:pPr>
        <w:spacing w:after="0"/>
        <w:rPr>
          <w:sz w:val="24"/>
          <w:szCs w:val="24"/>
        </w:rPr>
      </w:pPr>
      <w:r w:rsidRPr="00D368F1">
        <w:rPr>
          <w:sz w:val="24"/>
          <w:szCs w:val="24"/>
        </w:rPr>
        <w:t>You will be advised if there is a charge before any work is carried out and you will be offered guidance and advice on how to frame your request more specifically so that it does not attract a fee.</w:t>
      </w:r>
    </w:p>
    <w:p w14:paraId="11A38C00" w14:textId="77777777" w:rsidR="00D368F1" w:rsidRPr="00D368F1" w:rsidRDefault="00D368F1" w:rsidP="00D368F1">
      <w:pPr>
        <w:spacing w:after="0" w:line="240" w:lineRule="auto"/>
        <w:rPr>
          <w:sz w:val="10"/>
          <w:szCs w:val="10"/>
        </w:rPr>
      </w:pPr>
    </w:p>
    <w:p w14:paraId="2BDE815A" w14:textId="510F51C9" w:rsidR="00403F91" w:rsidRDefault="00403F91" w:rsidP="0094562D">
      <w:pPr>
        <w:pStyle w:val="Heading1"/>
      </w:pPr>
      <w:r>
        <w:t>Exemptions</w:t>
      </w:r>
    </w:p>
    <w:p w14:paraId="1259A9B0" w14:textId="580DB2C9" w:rsidR="00E446FA" w:rsidRDefault="00E446FA" w:rsidP="00D368F1">
      <w:pPr>
        <w:spacing w:after="0"/>
        <w:rPr>
          <w:sz w:val="24"/>
          <w:szCs w:val="24"/>
        </w:rPr>
      </w:pPr>
      <w:r w:rsidRPr="00D368F1">
        <w:rPr>
          <w:sz w:val="24"/>
          <w:szCs w:val="24"/>
        </w:rPr>
        <w:t>There are a number of exemptions to the Freedom of Information Act in law.   Sometimes, the Council may need to consider whether the information requested should be released or whether it is exempt.  If the information requested is exempt then the Council has the right to refuse the request.</w:t>
      </w:r>
    </w:p>
    <w:p w14:paraId="20909BBE" w14:textId="77777777" w:rsidR="00D368F1" w:rsidRPr="00D368F1" w:rsidRDefault="00D368F1" w:rsidP="00D368F1">
      <w:pPr>
        <w:spacing w:after="0" w:line="240" w:lineRule="auto"/>
        <w:rPr>
          <w:sz w:val="10"/>
          <w:szCs w:val="10"/>
        </w:rPr>
      </w:pPr>
    </w:p>
    <w:p w14:paraId="25C51408" w14:textId="5609F3F3" w:rsidR="005F5E1D" w:rsidRPr="00167580" w:rsidRDefault="00403F91" w:rsidP="0094562D">
      <w:pPr>
        <w:pStyle w:val="Heading1"/>
      </w:pPr>
      <w:r>
        <w:t>How to make a request</w:t>
      </w:r>
      <w:r w:rsidR="0094562D">
        <w:t xml:space="preserve"> : Process</w:t>
      </w:r>
    </w:p>
    <w:p w14:paraId="7C7DBA0F" w14:textId="50094A07" w:rsidR="00403F91" w:rsidRPr="00D368F1" w:rsidRDefault="00403F91" w:rsidP="00D368F1">
      <w:pPr>
        <w:pStyle w:val="ListParagraph"/>
        <w:numPr>
          <w:ilvl w:val="0"/>
          <w:numId w:val="10"/>
        </w:numPr>
        <w:spacing w:after="0"/>
        <w:ind w:left="714" w:hanging="357"/>
        <w:rPr>
          <w:sz w:val="24"/>
          <w:szCs w:val="24"/>
        </w:rPr>
      </w:pPr>
      <w:r w:rsidRPr="00D368F1">
        <w:rPr>
          <w:sz w:val="24"/>
          <w:szCs w:val="24"/>
        </w:rPr>
        <w:t xml:space="preserve">To make a request either send a letter to the Council </w:t>
      </w:r>
      <w:r w:rsidR="0094562D" w:rsidRPr="00D368F1">
        <w:rPr>
          <w:sz w:val="24"/>
          <w:szCs w:val="24"/>
        </w:rPr>
        <w:t xml:space="preserve">(address as above) </w:t>
      </w:r>
      <w:r w:rsidRPr="00D368F1">
        <w:rPr>
          <w:sz w:val="24"/>
          <w:szCs w:val="24"/>
        </w:rPr>
        <w:t xml:space="preserve">or email to </w:t>
      </w:r>
      <w:hyperlink r:id="rId10" w:history="1">
        <w:r w:rsidRPr="00D368F1">
          <w:rPr>
            <w:rStyle w:val="Hyperlink"/>
            <w:sz w:val="24"/>
            <w:szCs w:val="24"/>
          </w:rPr>
          <w:t>Hawthorn Parish Council.</w:t>
        </w:r>
      </w:hyperlink>
    </w:p>
    <w:p w14:paraId="0B669305" w14:textId="77777777" w:rsidR="0094562D" w:rsidRPr="00D368F1" w:rsidRDefault="0094562D" w:rsidP="00D368F1">
      <w:pPr>
        <w:pStyle w:val="ListParagraph"/>
        <w:numPr>
          <w:ilvl w:val="0"/>
          <w:numId w:val="10"/>
        </w:numPr>
        <w:spacing w:after="0"/>
        <w:ind w:left="714" w:hanging="357"/>
        <w:rPr>
          <w:sz w:val="24"/>
          <w:szCs w:val="24"/>
        </w:rPr>
      </w:pPr>
      <w:r w:rsidRPr="00D368F1">
        <w:rPr>
          <w:sz w:val="24"/>
          <w:szCs w:val="24"/>
        </w:rPr>
        <w:t xml:space="preserve">A request must be submitted in writing by post or email stating your name, correspondence address and the information sought. </w:t>
      </w:r>
    </w:p>
    <w:p w14:paraId="7922EDB2" w14:textId="77777777" w:rsidR="0094562D" w:rsidRPr="00D368F1" w:rsidRDefault="0094562D" w:rsidP="00D368F1">
      <w:pPr>
        <w:pStyle w:val="ListParagraph"/>
        <w:numPr>
          <w:ilvl w:val="0"/>
          <w:numId w:val="10"/>
        </w:numPr>
        <w:spacing w:after="0"/>
        <w:ind w:left="714" w:hanging="357"/>
        <w:rPr>
          <w:sz w:val="24"/>
          <w:szCs w:val="24"/>
        </w:rPr>
      </w:pPr>
      <w:r w:rsidRPr="00D368F1">
        <w:rPr>
          <w:sz w:val="24"/>
          <w:szCs w:val="24"/>
        </w:rPr>
        <w:t xml:space="preserve">On receipt of a request for information, the Clerk will acknowledge the request and confirm or deny that the Council has the information sought. </w:t>
      </w:r>
    </w:p>
    <w:p w14:paraId="4C05BF6C" w14:textId="77777777" w:rsidR="0094562D" w:rsidRPr="00D368F1" w:rsidRDefault="0094562D" w:rsidP="00D368F1">
      <w:pPr>
        <w:pStyle w:val="ListParagraph"/>
        <w:numPr>
          <w:ilvl w:val="0"/>
          <w:numId w:val="10"/>
        </w:numPr>
        <w:spacing w:after="0"/>
        <w:ind w:left="714" w:hanging="357"/>
        <w:rPr>
          <w:sz w:val="24"/>
          <w:szCs w:val="24"/>
        </w:rPr>
      </w:pPr>
      <w:r w:rsidRPr="00D368F1">
        <w:rPr>
          <w:sz w:val="24"/>
          <w:szCs w:val="24"/>
        </w:rPr>
        <w:t>You  may decide the format of the information required: hard copy or electronic file.</w:t>
      </w:r>
    </w:p>
    <w:p w14:paraId="138D7285" w14:textId="77777777" w:rsidR="0094562D" w:rsidRPr="00D368F1" w:rsidRDefault="0094562D" w:rsidP="00D368F1">
      <w:pPr>
        <w:pStyle w:val="ListParagraph"/>
        <w:numPr>
          <w:ilvl w:val="0"/>
          <w:numId w:val="10"/>
        </w:numPr>
        <w:spacing w:after="0"/>
        <w:ind w:left="714" w:hanging="357"/>
        <w:rPr>
          <w:sz w:val="24"/>
          <w:szCs w:val="24"/>
        </w:rPr>
      </w:pPr>
      <w:r w:rsidRPr="00D368F1">
        <w:rPr>
          <w:sz w:val="24"/>
          <w:szCs w:val="24"/>
        </w:rPr>
        <w:t xml:space="preserve">The Clerk will respond within 20 working days. </w:t>
      </w:r>
    </w:p>
    <w:p w14:paraId="346F1B74" w14:textId="77777777" w:rsidR="0094562D" w:rsidRPr="00D368F1" w:rsidRDefault="0094562D" w:rsidP="00D368F1">
      <w:pPr>
        <w:pStyle w:val="ListParagraph"/>
        <w:numPr>
          <w:ilvl w:val="0"/>
          <w:numId w:val="10"/>
        </w:numPr>
        <w:spacing w:after="0"/>
        <w:ind w:left="714" w:hanging="357"/>
        <w:rPr>
          <w:sz w:val="24"/>
          <w:szCs w:val="24"/>
        </w:rPr>
      </w:pPr>
      <w:r w:rsidRPr="00D368F1">
        <w:rPr>
          <w:sz w:val="24"/>
          <w:szCs w:val="24"/>
        </w:rPr>
        <w:t xml:space="preserve">There is no need to refer your request to the Council. </w:t>
      </w:r>
    </w:p>
    <w:p w14:paraId="257D0164" w14:textId="77777777" w:rsidR="0094562D" w:rsidRPr="00D368F1" w:rsidRDefault="0094562D" w:rsidP="00D368F1">
      <w:pPr>
        <w:pStyle w:val="ListParagraph"/>
        <w:numPr>
          <w:ilvl w:val="0"/>
          <w:numId w:val="10"/>
        </w:numPr>
        <w:spacing w:after="0"/>
        <w:ind w:left="714" w:hanging="357"/>
        <w:rPr>
          <w:sz w:val="24"/>
          <w:szCs w:val="24"/>
        </w:rPr>
      </w:pPr>
      <w:r w:rsidRPr="00D368F1">
        <w:rPr>
          <w:sz w:val="24"/>
          <w:szCs w:val="24"/>
        </w:rPr>
        <w:t xml:space="preserve">If the request is refused, a refusal notice will be issued giving full details of the grounds for refusal. </w:t>
      </w:r>
    </w:p>
    <w:p w14:paraId="47AB2169" w14:textId="77777777" w:rsidR="0094562D" w:rsidRPr="00D368F1" w:rsidRDefault="0094562D" w:rsidP="00D368F1">
      <w:pPr>
        <w:pStyle w:val="ListParagraph"/>
        <w:numPr>
          <w:ilvl w:val="0"/>
          <w:numId w:val="10"/>
        </w:numPr>
        <w:spacing w:after="0"/>
        <w:ind w:left="714" w:hanging="357"/>
        <w:rPr>
          <w:sz w:val="24"/>
          <w:szCs w:val="24"/>
        </w:rPr>
      </w:pPr>
      <w:r w:rsidRPr="00D368F1">
        <w:rPr>
          <w:sz w:val="24"/>
          <w:szCs w:val="24"/>
        </w:rPr>
        <w:t xml:space="preserve">The decision can be challenged through the complaints procedure and if still dissatisfied the requestor can complain to the Information Commissioner’s Office. </w:t>
      </w:r>
    </w:p>
    <w:p w14:paraId="0B2D88F2" w14:textId="77777777" w:rsidR="0094562D" w:rsidRPr="00D368F1" w:rsidRDefault="0094562D" w:rsidP="00D368F1">
      <w:pPr>
        <w:pStyle w:val="ListParagraph"/>
        <w:numPr>
          <w:ilvl w:val="0"/>
          <w:numId w:val="10"/>
        </w:numPr>
        <w:spacing w:after="0"/>
        <w:ind w:left="714" w:hanging="357"/>
        <w:rPr>
          <w:sz w:val="24"/>
          <w:szCs w:val="24"/>
        </w:rPr>
      </w:pPr>
      <w:r w:rsidRPr="00D368F1">
        <w:rPr>
          <w:sz w:val="24"/>
          <w:szCs w:val="24"/>
        </w:rPr>
        <w:t xml:space="preserve">If information is available elsewhere –Community Centre, DCC  etc – the request can be refused and you will be  advised where the information may be sought. </w:t>
      </w:r>
    </w:p>
    <w:p w14:paraId="6CEB708C" w14:textId="77777777" w:rsidR="0094562D" w:rsidRPr="00D368F1" w:rsidRDefault="0094562D" w:rsidP="00D368F1">
      <w:pPr>
        <w:pStyle w:val="ListParagraph"/>
        <w:numPr>
          <w:ilvl w:val="0"/>
          <w:numId w:val="10"/>
        </w:numPr>
        <w:spacing w:after="0"/>
        <w:ind w:left="714" w:hanging="357"/>
        <w:rPr>
          <w:sz w:val="24"/>
          <w:szCs w:val="24"/>
        </w:rPr>
      </w:pPr>
      <w:r w:rsidRPr="00D368F1">
        <w:rPr>
          <w:sz w:val="24"/>
          <w:szCs w:val="24"/>
        </w:rPr>
        <w:t xml:space="preserve">Fees will be charged for photocopying and postage and you will be informed in advance that a fee is payable. </w:t>
      </w:r>
    </w:p>
    <w:p w14:paraId="1F499363" w14:textId="77777777" w:rsidR="0094562D" w:rsidRPr="00D368F1" w:rsidRDefault="0094562D" w:rsidP="00D368F1">
      <w:pPr>
        <w:pStyle w:val="ListParagraph"/>
        <w:numPr>
          <w:ilvl w:val="0"/>
          <w:numId w:val="10"/>
        </w:numPr>
        <w:spacing w:after="0"/>
        <w:ind w:left="714" w:hanging="357"/>
        <w:rPr>
          <w:sz w:val="24"/>
          <w:szCs w:val="24"/>
        </w:rPr>
      </w:pPr>
      <w:r w:rsidRPr="00D368F1">
        <w:rPr>
          <w:sz w:val="24"/>
          <w:szCs w:val="24"/>
        </w:rPr>
        <w:t xml:space="preserve">The Council may not charge for the time taken to research and respond to the request. </w:t>
      </w:r>
    </w:p>
    <w:p w14:paraId="64A7FF6D" w14:textId="77777777" w:rsidR="0094562D" w:rsidRPr="00D368F1" w:rsidRDefault="0094562D" w:rsidP="00D368F1">
      <w:pPr>
        <w:pStyle w:val="ListParagraph"/>
        <w:numPr>
          <w:ilvl w:val="0"/>
          <w:numId w:val="10"/>
        </w:numPr>
        <w:spacing w:after="0"/>
        <w:ind w:left="714" w:hanging="357"/>
        <w:rPr>
          <w:sz w:val="24"/>
          <w:szCs w:val="24"/>
        </w:rPr>
      </w:pPr>
      <w:r w:rsidRPr="00D368F1">
        <w:rPr>
          <w:sz w:val="24"/>
          <w:szCs w:val="24"/>
        </w:rPr>
        <w:t xml:space="preserve">If it will take more than 18 hours the Council can refuse a request for further work. Details of charges are shown in the Council’s Publication Scheme. </w:t>
      </w:r>
    </w:p>
    <w:p w14:paraId="5E916899" w14:textId="2A6D89FE" w:rsidR="0094562D" w:rsidRDefault="0094562D" w:rsidP="00D368F1">
      <w:pPr>
        <w:pStyle w:val="ListParagraph"/>
        <w:numPr>
          <w:ilvl w:val="0"/>
          <w:numId w:val="10"/>
        </w:numPr>
        <w:spacing w:after="0"/>
        <w:ind w:left="714" w:hanging="357"/>
        <w:rPr>
          <w:sz w:val="24"/>
          <w:szCs w:val="24"/>
        </w:rPr>
      </w:pPr>
      <w:r w:rsidRPr="00D368F1">
        <w:rPr>
          <w:sz w:val="24"/>
          <w:szCs w:val="24"/>
        </w:rPr>
        <w:t xml:space="preserve">Requests are not limited to residents of the parish. </w:t>
      </w:r>
    </w:p>
    <w:p w14:paraId="475398EF" w14:textId="77777777" w:rsidR="00D368F1" w:rsidRPr="00D368F1" w:rsidRDefault="00D368F1" w:rsidP="00D368F1">
      <w:pPr>
        <w:pStyle w:val="ListParagraph"/>
        <w:spacing w:after="0"/>
        <w:ind w:left="714"/>
        <w:rPr>
          <w:sz w:val="24"/>
          <w:szCs w:val="24"/>
        </w:rPr>
      </w:pPr>
    </w:p>
    <w:p w14:paraId="4158A71B" w14:textId="773E41C1" w:rsidR="00D31202" w:rsidRPr="00167580" w:rsidRDefault="00403F91" w:rsidP="0094562D">
      <w:r w:rsidRPr="0094562D">
        <w:t>Please  be as specific as possible when telling us what information you require. This will help us to find it. If it is not clear what information you are seeking, we may need to get in touch with you.</w:t>
      </w:r>
    </w:p>
    <w:sectPr w:rsidR="00D31202" w:rsidRPr="00167580" w:rsidSect="0094562D">
      <w:pgSz w:w="11906" w:h="16838"/>
      <w:pgMar w:top="712" w:right="827" w:bottom="4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133D3"/>
    <w:multiLevelType w:val="multilevel"/>
    <w:tmpl w:val="EA00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E608F0"/>
    <w:multiLevelType w:val="multilevel"/>
    <w:tmpl w:val="FC58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213C5"/>
    <w:multiLevelType w:val="hybridMultilevel"/>
    <w:tmpl w:val="4744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27FCC"/>
    <w:multiLevelType w:val="hybridMultilevel"/>
    <w:tmpl w:val="0628792E"/>
    <w:lvl w:ilvl="0" w:tplc="6EDEB40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B5339E"/>
    <w:multiLevelType w:val="hybridMultilevel"/>
    <w:tmpl w:val="C070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25147F"/>
    <w:multiLevelType w:val="hybridMultilevel"/>
    <w:tmpl w:val="0D88A052"/>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56DF7F56"/>
    <w:multiLevelType w:val="hybridMultilevel"/>
    <w:tmpl w:val="93BC358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E47E0F"/>
    <w:multiLevelType w:val="hybridMultilevel"/>
    <w:tmpl w:val="7BB8BD8E"/>
    <w:lvl w:ilvl="0" w:tplc="BBD2FD6A">
      <w:numFmt w:val="bullet"/>
      <w:lvlText w:val=""/>
      <w:lvlJc w:val="left"/>
      <w:pPr>
        <w:ind w:left="502" w:hanging="360"/>
      </w:pPr>
      <w:rPr>
        <w:rFonts w:ascii="Symbol" w:eastAsia="Times New Roman" w:hAnsi="Symbol" w:cs="Times New Roman"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70A82352"/>
    <w:multiLevelType w:val="multilevel"/>
    <w:tmpl w:val="7CF0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BF0B3D"/>
    <w:multiLevelType w:val="hybridMultilevel"/>
    <w:tmpl w:val="B002DECE"/>
    <w:lvl w:ilvl="0" w:tplc="04090019">
      <w:start w:val="1"/>
      <w:numFmt w:val="lowerLetter"/>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 w:numId="2">
    <w:abstractNumId w:val="8"/>
  </w:num>
  <w:num w:numId="3">
    <w:abstractNumId w:val="1"/>
  </w:num>
  <w:num w:numId="4">
    <w:abstractNumId w:val="4"/>
  </w:num>
  <w:num w:numId="5">
    <w:abstractNumId w:val="2"/>
  </w:num>
  <w:num w:numId="6">
    <w:abstractNumId w:val="7"/>
  </w:num>
  <w:num w:numId="7">
    <w:abstractNumId w:val="5"/>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02"/>
    <w:rsid w:val="000A13C7"/>
    <w:rsid w:val="00167580"/>
    <w:rsid w:val="00403F91"/>
    <w:rsid w:val="004D3B75"/>
    <w:rsid w:val="005D3219"/>
    <w:rsid w:val="005F5E1D"/>
    <w:rsid w:val="00893690"/>
    <w:rsid w:val="008A7B5E"/>
    <w:rsid w:val="0094562D"/>
    <w:rsid w:val="00A67B67"/>
    <w:rsid w:val="00C540C0"/>
    <w:rsid w:val="00D0272C"/>
    <w:rsid w:val="00D31202"/>
    <w:rsid w:val="00D368F1"/>
    <w:rsid w:val="00E446FA"/>
    <w:rsid w:val="00F61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A5D9"/>
  <w15:chartTrackingRefBased/>
  <w15:docId w15:val="{704CEF4A-CE0C-2348-9045-A1C71CF4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62D"/>
    <w:pPr>
      <w:shd w:val="clear" w:color="auto" w:fill="FFFFFF"/>
      <w:spacing w:after="288" w:line="276" w:lineRule="auto"/>
    </w:pPr>
    <w:rPr>
      <w:rFonts w:eastAsia="Times New Roman" w:cstheme="minorHAnsi"/>
      <w:color w:val="403E3E"/>
      <w:sz w:val="30"/>
      <w:szCs w:val="30"/>
      <w:lang w:eastAsia="en-GB"/>
    </w:rPr>
  </w:style>
  <w:style w:type="paragraph" w:styleId="Heading1">
    <w:name w:val="heading 1"/>
    <w:basedOn w:val="Normal"/>
    <w:link w:val="Heading1Char"/>
    <w:uiPriority w:val="9"/>
    <w:qFormat/>
    <w:rsid w:val="0094562D"/>
    <w:pPr>
      <w:numPr>
        <w:numId w:val="9"/>
      </w:numPr>
      <w:spacing w:after="0"/>
      <w:ind w:left="0" w:hanging="425"/>
      <w:outlineLvl w:val="0"/>
    </w:pPr>
    <w:rPr>
      <w:b/>
      <w:bCs/>
      <w:kern w:val="36"/>
      <w:sz w:val="32"/>
      <w:szCs w:val="32"/>
    </w:rPr>
  </w:style>
  <w:style w:type="paragraph" w:styleId="Heading2">
    <w:name w:val="heading 2"/>
    <w:basedOn w:val="Normal"/>
    <w:next w:val="Normal"/>
    <w:link w:val="Heading2Char"/>
    <w:uiPriority w:val="9"/>
    <w:unhideWhenUsed/>
    <w:qFormat/>
    <w:rsid w:val="005D3219"/>
    <w:pPr>
      <w:keepNext/>
      <w:keepLines/>
      <w:spacing w:before="40"/>
      <w:outlineLvl w:val="1"/>
    </w:pPr>
    <w:rPr>
      <w:rFonts w:asciiTheme="majorHAnsi" w:hAnsiTheme="majorHAnsi" w:cstheme="majorBidi"/>
      <w:b/>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62D"/>
    <w:rPr>
      <w:rFonts w:eastAsia="Times New Roman" w:cstheme="minorHAnsi"/>
      <w:b/>
      <w:bCs/>
      <w:color w:val="403E3E"/>
      <w:kern w:val="36"/>
      <w:sz w:val="32"/>
      <w:szCs w:val="32"/>
      <w:shd w:val="clear" w:color="auto" w:fill="FFFFFF"/>
      <w:lang w:eastAsia="en-GB"/>
    </w:rPr>
  </w:style>
  <w:style w:type="paragraph" w:styleId="NormalWeb">
    <w:name w:val="Normal (Web)"/>
    <w:basedOn w:val="Normal"/>
    <w:uiPriority w:val="99"/>
    <w:semiHidden/>
    <w:unhideWhenUsed/>
    <w:rsid w:val="00D3120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31202"/>
    <w:rPr>
      <w:b/>
      <w:bCs/>
    </w:rPr>
  </w:style>
  <w:style w:type="character" w:styleId="Hyperlink">
    <w:name w:val="Hyperlink"/>
    <w:basedOn w:val="DefaultParagraphFont"/>
    <w:uiPriority w:val="99"/>
    <w:unhideWhenUsed/>
    <w:rsid w:val="008A7B5E"/>
    <w:rPr>
      <w:color w:val="0563C1" w:themeColor="hyperlink"/>
      <w:u w:val="single"/>
    </w:rPr>
  </w:style>
  <w:style w:type="character" w:styleId="UnresolvedMention">
    <w:name w:val="Unresolved Mention"/>
    <w:basedOn w:val="DefaultParagraphFont"/>
    <w:uiPriority w:val="99"/>
    <w:semiHidden/>
    <w:unhideWhenUsed/>
    <w:rsid w:val="008A7B5E"/>
    <w:rPr>
      <w:color w:val="605E5C"/>
      <w:shd w:val="clear" w:color="auto" w:fill="E1DFDD"/>
    </w:rPr>
  </w:style>
  <w:style w:type="paragraph" w:styleId="ListParagraph">
    <w:name w:val="List Paragraph"/>
    <w:basedOn w:val="Normal"/>
    <w:uiPriority w:val="34"/>
    <w:qFormat/>
    <w:rsid w:val="000A13C7"/>
    <w:pPr>
      <w:ind w:left="720"/>
      <w:contextualSpacing/>
    </w:pPr>
  </w:style>
  <w:style w:type="character" w:customStyle="1" w:styleId="Heading2Char">
    <w:name w:val="Heading 2 Char"/>
    <w:basedOn w:val="DefaultParagraphFont"/>
    <w:link w:val="Heading2"/>
    <w:uiPriority w:val="9"/>
    <w:rsid w:val="005D3219"/>
    <w:rPr>
      <w:rFonts w:asciiTheme="majorHAnsi" w:eastAsia="Times New Roman" w:hAnsiTheme="majorHAnsi" w:cstheme="majorBidi"/>
      <w:b/>
      <w:bCs/>
      <w:color w:val="2F5496" w:themeColor="accent1" w:themeShade="BF"/>
      <w:sz w:val="26"/>
      <w:szCs w:val="26"/>
      <w:lang w:eastAsia="en-GB"/>
    </w:rPr>
  </w:style>
  <w:style w:type="paragraph" w:styleId="Title">
    <w:name w:val="Title"/>
    <w:basedOn w:val="Normal"/>
    <w:next w:val="Normal"/>
    <w:link w:val="TitleChar"/>
    <w:uiPriority w:val="10"/>
    <w:qFormat/>
    <w:rsid w:val="0094562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4562D"/>
    <w:rPr>
      <w:rFonts w:asciiTheme="majorHAnsi" w:eastAsiaTheme="majorEastAsia" w:hAnsiTheme="majorHAnsi" w:cstheme="majorBidi"/>
      <w:spacing w:val="-10"/>
      <w:kern w:val="28"/>
      <w:sz w:val="56"/>
      <w:szCs w:val="56"/>
      <w:shd w:val="clear" w:color="auto" w:fill="FFFFFF"/>
      <w:lang w:eastAsia="en-GB"/>
    </w:rPr>
  </w:style>
  <w:style w:type="paragraph" w:styleId="Subtitle">
    <w:name w:val="Subtitle"/>
    <w:basedOn w:val="Normal"/>
    <w:next w:val="Normal"/>
    <w:link w:val="SubtitleChar"/>
    <w:uiPriority w:val="11"/>
    <w:qFormat/>
    <w:rsid w:val="0094562D"/>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4562D"/>
    <w:rPr>
      <w:rFonts w:eastAsiaTheme="minorEastAsia"/>
      <w:color w:val="5A5A5A" w:themeColor="text1" w:themeTint="A5"/>
      <w:spacing w:val="15"/>
      <w:sz w:val="22"/>
      <w:szCs w:val="22"/>
      <w:shd w:val="clear" w:color="auto" w:fill="FFFFFF"/>
      <w:lang w:eastAsia="en-GB"/>
    </w:rPr>
  </w:style>
  <w:style w:type="character" w:styleId="FollowedHyperlink">
    <w:name w:val="FollowedHyperlink"/>
    <w:basedOn w:val="DefaultParagraphFont"/>
    <w:uiPriority w:val="99"/>
    <w:semiHidden/>
    <w:unhideWhenUsed/>
    <w:rsid w:val="009456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06231">
      <w:bodyDiv w:val="1"/>
      <w:marLeft w:val="0"/>
      <w:marRight w:val="0"/>
      <w:marTop w:val="0"/>
      <w:marBottom w:val="0"/>
      <w:divBdr>
        <w:top w:val="none" w:sz="0" w:space="0" w:color="auto"/>
        <w:left w:val="none" w:sz="0" w:space="0" w:color="auto"/>
        <w:bottom w:val="none" w:sz="0" w:space="0" w:color="auto"/>
        <w:right w:val="none" w:sz="0" w:space="0" w:color="auto"/>
      </w:divBdr>
    </w:div>
    <w:div w:id="299384189">
      <w:bodyDiv w:val="1"/>
      <w:marLeft w:val="0"/>
      <w:marRight w:val="0"/>
      <w:marTop w:val="0"/>
      <w:marBottom w:val="0"/>
      <w:divBdr>
        <w:top w:val="none" w:sz="0" w:space="0" w:color="auto"/>
        <w:left w:val="none" w:sz="0" w:space="0" w:color="auto"/>
        <w:bottom w:val="none" w:sz="0" w:space="0" w:color="auto"/>
        <w:right w:val="none" w:sz="0" w:space="0" w:color="auto"/>
      </w:divBdr>
    </w:div>
    <w:div w:id="1020860316">
      <w:bodyDiv w:val="1"/>
      <w:marLeft w:val="0"/>
      <w:marRight w:val="0"/>
      <w:marTop w:val="0"/>
      <w:marBottom w:val="0"/>
      <w:divBdr>
        <w:top w:val="none" w:sz="0" w:space="0" w:color="auto"/>
        <w:left w:val="none" w:sz="0" w:space="0" w:color="auto"/>
        <w:bottom w:val="none" w:sz="0" w:space="0" w:color="auto"/>
        <w:right w:val="none" w:sz="0" w:space="0" w:color="auto"/>
      </w:divBdr>
    </w:div>
    <w:div w:id="1157452901">
      <w:bodyDiv w:val="1"/>
      <w:marLeft w:val="0"/>
      <w:marRight w:val="0"/>
      <w:marTop w:val="0"/>
      <w:marBottom w:val="0"/>
      <w:divBdr>
        <w:top w:val="none" w:sz="0" w:space="0" w:color="auto"/>
        <w:left w:val="none" w:sz="0" w:space="0" w:color="auto"/>
        <w:bottom w:val="none" w:sz="0" w:space="0" w:color="auto"/>
        <w:right w:val="none" w:sz="0" w:space="0" w:color="auto"/>
      </w:divBdr>
      <w:divsChild>
        <w:div w:id="1438208160">
          <w:marLeft w:val="0"/>
          <w:marRight w:val="0"/>
          <w:marTop w:val="0"/>
          <w:marBottom w:val="0"/>
          <w:divBdr>
            <w:top w:val="none" w:sz="0" w:space="0" w:color="auto"/>
            <w:left w:val="none" w:sz="0" w:space="0" w:color="auto"/>
            <w:bottom w:val="none" w:sz="0" w:space="0" w:color="auto"/>
            <w:right w:val="none" w:sz="0" w:space="0" w:color="auto"/>
          </w:divBdr>
          <w:divsChild>
            <w:div w:id="2001157266">
              <w:marLeft w:val="0"/>
              <w:marRight w:val="0"/>
              <w:marTop w:val="0"/>
              <w:marBottom w:val="0"/>
              <w:divBdr>
                <w:top w:val="none" w:sz="0" w:space="0" w:color="auto"/>
                <w:left w:val="none" w:sz="0" w:space="0" w:color="auto"/>
                <w:bottom w:val="none" w:sz="0" w:space="0" w:color="auto"/>
                <w:right w:val="none" w:sz="0" w:space="0" w:color="auto"/>
              </w:divBdr>
              <w:divsChild>
                <w:div w:id="817501966">
                  <w:marLeft w:val="0"/>
                  <w:marRight w:val="0"/>
                  <w:marTop w:val="0"/>
                  <w:marBottom w:val="0"/>
                  <w:divBdr>
                    <w:top w:val="none" w:sz="0" w:space="0" w:color="auto"/>
                    <w:left w:val="none" w:sz="0" w:space="0" w:color="auto"/>
                    <w:bottom w:val="none" w:sz="0" w:space="0" w:color="auto"/>
                    <w:right w:val="none" w:sz="0" w:space="0" w:color="auto"/>
                  </w:divBdr>
                </w:div>
              </w:divsChild>
            </w:div>
            <w:div w:id="2115007624">
              <w:marLeft w:val="0"/>
              <w:marRight w:val="0"/>
              <w:marTop w:val="0"/>
              <w:marBottom w:val="0"/>
              <w:divBdr>
                <w:top w:val="none" w:sz="0" w:space="0" w:color="auto"/>
                <w:left w:val="none" w:sz="0" w:space="0" w:color="auto"/>
                <w:bottom w:val="none" w:sz="0" w:space="0" w:color="auto"/>
                <w:right w:val="none" w:sz="0" w:space="0" w:color="auto"/>
              </w:divBdr>
              <w:divsChild>
                <w:div w:id="1122655111">
                  <w:marLeft w:val="0"/>
                  <w:marRight w:val="0"/>
                  <w:marTop w:val="0"/>
                  <w:marBottom w:val="0"/>
                  <w:divBdr>
                    <w:top w:val="none" w:sz="0" w:space="0" w:color="auto"/>
                    <w:left w:val="none" w:sz="0" w:space="0" w:color="auto"/>
                    <w:bottom w:val="none" w:sz="0" w:space="0" w:color="auto"/>
                    <w:right w:val="none" w:sz="0" w:space="0" w:color="auto"/>
                  </w:divBdr>
                </w:div>
              </w:divsChild>
            </w:div>
            <w:div w:id="819426648">
              <w:marLeft w:val="0"/>
              <w:marRight w:val="0"/>
              <w:marTop w:val="0"/>
              <w:marBottom w:val="0"/>
              <w:divBdr>
                <w:top w:val="none" w:sz="0" w:space="0" w:color="auto"/>
                <w:left w:val="none" w:sz="0" w:space="0" w:color="auto"/>
                <w:bottom w:val="none" w:sz="0" w:space="0" w:color="auto"/>
                <w:right w:val="none" w:sz="0" w:space="0" w:color="auto"/>
              </w:divBdr>
              <w:divsChild>
                <w:div w:id="5797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09387">
          <w:marLeft w:val="0"/>
          <w:marRight w:val="0"/>
          <w:marTop w:val="0"/>
          <w:marBottom w:val="0"/>
          <w:divBdr>
            <w:top w:val="none" w:sz="0" w:space="0" w:color="auto"/>
            <w:left w:val="none" w:sz="0" w:space="0" w:color="auto"/>
            <w:bottom w:val="none" w:sz="0" w:space="0" w:color="auto"/>
            <w:right w:val="none" w:sz="0" w:space="0" w:color="auto"/>
          </w:divBdr>
          <w:divsChild>
            <w:div w:id="923958890">
              <w:marLeft w:val="0"/>
              <w:marRight w:val="0"/>
              <w:marTop w:val="0"/>
              <w:marBottom w:val="0"/>
              <w:divBdr>
                <w:top w:val="none" w:sz="0" w:space="0" w:color="auto"/>
                <w:left w:val="none" w:sz="0" w:space="0" w:color="auto"/>
                <w:bottom w:val="none" w:sz="0" w:space="0" w:color="auto"/>
                <w:right w:val="none" w:sz="0" w:space="0" w:color="auto"/>
              </w:divBdr>
              <w:divsChild>
                <w:div w:id="7907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wthornparish.co.uk" TargetMode="External"/><Relationship Id="rId3" Type="http://schemas.openxmlformats.org/officeDocument/2006/relationships/settings" Target="settings.xml"/><Relationship Id="rId7" Type="http://schemas.openxmlformats.org/officeDocument/2006/relationships/hyperlink" Target="mailto:clerk@hawthornparish.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lerk@hawthornparish.co.uk" TargetMode="External"/><Relationship Id="rId4" Type="http://schemas.openxmlformats.org/officeDocument/2006/relationships/webSettings" Target="webSettings.xml"/><Relationship Id="rId9" Type="http://schemas.openxmlformats.org/officeDocument/2006/relationships/hyperlink" Target="https://hawthornparish.co.uk/The%2520Council/Policies%20and%20Standing%20Ord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Swinbank</dc:creator>
  <cp:keywords/>
  <dc:description/>
  <cp:lastModifiedBy>Lesley Swinbank</cp:lastModifiedBy>
  <cp:revision>3</cp:revision>
  <dcterms:created xsi:type="dcterms:W3CDTF">2020-12-18T13:22:00Z</dcterms:created>
  <dcterms:modified xsi:type="dcterms:W3CDTF">2020-12-18T13:23:00Z</dcterms:modified>
</cp:coreProperties>
</file>